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C4C" w:rsidRDefault="00BA64D4" w:rsidP="00AF5232">
      <w:pPr>
        <w:adjustRightInd w:val="0"/>
        <w:snapToGrid w:val="0"/>
        <w:spacing w:beforeLines="50" w:afterLines="50" w:line="300" w:lineRule="auto"/>
        <w:jc w:val="center"/>
        <w:rPr>
          <w:rFonts w:ascii="华文宋体" w:eastAsia="华文宋体" w:hAnsi="华文宋体" w:cs="华文宋体"/>
          <w:b/>
          <w:sz w:val="28"/>
          <w:szCs w:val="28"/>
        </w:rPr>
      </w:pPr>
      <w:r>
        <w:rPr>
          <w:rFonts w:ascii="华文宋体" w:eastAsia="华文宋体" w:hAnsi="华文宋体" w:cs="华文宋体" w:hint="eastAsia"/>
          <w:b/>
          <w:sz w:val="28"/>
          <w:szCs w:val="28"/>
        </w:rPr>
        <w:t>化工实验中心</w:t>
      </w:r>
      <w:r w:rsidR="00737C4C" w:rsidRPr="009709F7">
        <w:rPr>
          <w:rFonts w:ascii="华文宋体" w:eastAsia="华文宋体" w:hAnsi="华文宋体" w:cs="华文宋体" w:hint="eastAsia"/>
          <w:b/>
          <w:sz w:val="28"/>
          <w:szCs w:val="28"/>
        </w:rPr>
        <w:t>实验室索引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4175"/>
      </w:tblGrid>
      <w:tr w:rsidR="009709F7" w:rsidTr="0069276A">
        <w:trPr>
          <w:trHeight w:val="423"/>
        </w:trPr>
        <w:tc>
          <w:tcPr>
            <w:tcW w:w="1668" w:type="dxa"/>
            <w:vAlign w:val="center"/>
          </w:tcPr>
          <w:p w:rsidR="009709F7" w:rsidRPr="00737C4C" w:rsidRDefault="009709F7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b/>
                <w:szCs w:val="21"/>
              </w:rPr>
            </w:pPr>
            <w:r w:rsidRPr="00737C4C">
              <w:rPr>
                <w:rFonts w:hint="eastAsia"/>
                <w:b/>
                <w:szCs w:val="21"/>
              </w:rPr>
              <w:t>楼</w:t>
            </w:r>
            <w:r w:rsidRPr="00737C4C">
              <w:rPr>
                <w:rFonts w:hint="eastAsia"/>
                <w:b/>
                <w:szCs w:val="21"/>
              </w:rPr>
              <w:t xml:space="preserve"> </w:t>
            </w:r>
            <w:r w:rsidRPr="00737C4C">
              <w:rPr>
                <w:b/>
                <w:szCs w:val="21"/>
              </w:rPr>
              <w:t xml:space="preserve"> </w:t>
            </w:r>
            <w:r w:rsidRPr="00737C4C">
              <w:rPr>
                <w:rFonts w:hint="eastAsia"/>
                <w:b/>
                <w:szCs w:val="21"/>
              </w:rPr>
              <w:t>层</w:t>
            </w:r>
          </w:p>
        </w:tc>
        <w:tc>
          <w:tcPr>
            <w:tcW w:w="14175" w:type="dxa"/>
            <w:vAlign w:val="center"/>
          </w:tcPr>
          <w:p w:rsidR="009709F7" w:rsidRPr="00737C4C" w:rsidRDefault="009709F7" w:rsidP="00272D63">
            <w:pPr>
              <w:adjustRightInd w:val="0"/>
              <w:snapToGrid w:val="0"/>
              <w:spacing w:beforeLines="50" w:afterLines="50" w:line="300" w:lineRule="auto"/>
              <w:ind w:firstLineChars="2601" w:firstLine="5483"/>
              <w:rPr>
                <w:b/>
                <w:szCs w:val="21"/>
              </w:rPr>
            </w:pPr>
            <w:r w:rsidRPr="00737C4C">
              <w:rPr>
                <w:rFonts w:ascii="Calibri" w:hAnsi="Calibri" w:cs="宋体" w:hint="eastAsia"/>
                <w:b/>
                <w:szCs w:val="21"/>
              </w:rPr>
              <w:t>实验室</w:t>
            </w:r>
            <w:r w:rsidR="00272D63" w:rsidRPr="00737C4C">
              <w:rPr>
                <w:rFonts w:ascii="Calibri" w:hAnsi="Calibri" w:cs="宋体" w:hint="eastAsia"/>
                <w:b/>
                <w:szCs w:val="21"/>
              </w:rPr>
              <w:t>名称</w:t>
            </w:r>
            <w:r w:rsidR="00272D63">
              <w:rPr>
                <w:rFonts w:ascii="Calibri" w:hAnsi="Calibri" w:cs="宋体" w:hint="eastAsia"/>
                <w:b/>
                <w:szCs w:val="21"/>
              </w:rPr>
              <w:t>、</w:t>
            </w:r>
            <w:r w:rsidRPr="00737C4C">
              <w:rPr>
                <w:rFonts w:ascii="Calibri" w:hAnsi="Calibri" w:cs="宋体" w:hint="eastAsia"/>
                <w:b/>
                <w:szCs w:val="21"/>
              </w:rPr>
              <w:t>房号</w:t>
            </w:r>
          </w:p>
        </w:tc>
      </w:tr>
      <w:tr w:rsidR="009709F7" w:rsidRPr="00172219" w:rsidTr="00EA07C2">
        <w:trPr>
          <w:trHeight w:val="1881"/>
        </w:trPr>
        <w:tc>
          <w:tcPr>
            <w:tcW w:w="1668" w:type="dxa"/>
            <w:vAlign w:val="center"/>
          </w:tcPr>
          <w:p w:rsidR="009709F7" w:rsidRPr="00737C4C" w:rsidRDefault="00C0661A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0层（</w:t>
            </w:r>
            <w:r w:rsidRPr="00737C4C">
              <w:rPr>
                <w:rFonts w:asciiTheme="majorEastAsia" w:eastAsiaTheme="majorEastAsia" w:hAnsiTheme="majorEastAsia" w:hint="eastAsia"/>
                <w:szCs w:val="21"/>
              </w:rPr>
              <w:t>架空层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14175" w:type="dxa"/>
          </w:tcPr>
          <w:p w:rsidR="009709F7" w:rsidRPr="00737C4C" w:rsidRDefault="009709F7" w:rsidP="00AF5232">
            <w:pPr>
              <w:adjustRightInd w:val="0"/>
              <w:snapToGrid w:val="0"/>
              <w:spacing w:beforeLines="50" w:afterLines="50" w:line="30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737C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004过程控制实验室； 005</w:t>
            </w:r>
            <w:r w:rsidRPr="00737C4C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737C4C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流体与机械实验室；006 过程设备实验室；007</w:t>
            </w:r>
            <w:r w:rsidRPr="00737C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材料性能评价室 ；007-1研究生学习室；008环境材料研究室； 008-1 研究生学习室；009</w:t>
            </w:r>
            <w:r w:rsidRPr="00737C4C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 xml:space="preserve">环境材料实验室； </w:t>
            </w:r>
            <w:r w:rsidRPr="00737C4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010 新型复合材料实验室 ； 011 高分子加工实验室；012教学资料档案室；013纤维化学原料储存室；014报废设备暂存室；015化学药品储存室（1）；016化学药品储存室（2）；017油气装备实验室；018气体长输与燃气输配室；019液体长输实验室；020管路拆装实训室；021流体流动及输送、过滤实验室；022 XRD分析实验室；023扫描电镜分析实验室；024元素分析实验室；025热分析实验室；026光谱分析实验室；027电化学分析实验室；028色谱分析实验室</w:t>
            </w:r>
          </w:p>
        </w:tc>
      </w:tr>
      <w:tr w:rsidR="009709F7" w:rsidRPr="00172219" w:rsidTr="00EA07C2">
        <w:trPr>
          <w:trHeight w:val="1555"/>
        </w:trPr>
        <w:tc>
          <w:tcPr>
            <w:tcW w:w="1668" w:type="dxa"/>
            <w:vAlign w:val="center"/>
          </w:tcPr>
          <w:p w:rsidR="009709F7" w:rsidRPr="00737C4C" w:rsidRDefault="009709F7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C4C">
              <w:rPr>
                <w:rFonts w:asciiTheme="majorEastAsia" w:eastAsiaTheme="majorEastAsia" w:hAnsiTheme="majorEastAsia" w:hint="eastAsia"/>
                <w:szCs w:val="21"/>
              </w:rPr>
              <w:t>一  层</w:t>
            </w:r>
          </w:p>
        </w:tc>
        <w:tc>
          <w:tcPr>
            <w:tcW w:w="14175" w:type="dxa"/>
          </w:tcPr>
          <w:p w:rsidR="009709F7" w:rsidRPr="00AF5232" w:rsidRDefault="009709F7" w:rsidP="00AF5232">
            <w:pPr>
              <w:adjustRightInd w:val="0"/>
              <w:snapToGrid w:val="0"/>
              <w:spacing w:beforeLines="50" w:afterLines="50" w:line="30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101 高分子材料工程实验室； 102 综合仪器实验室； 107电气控制实验室； 108 复杂流体与多相流实验室； 109教师工作室； 110 煤化工程实验室；111 环境材料实验室（1）； 112</w:t>
            </w:r>
            <w:r w:rsidRPr="00AF5232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AF5232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制浆工艺实验室； 113 制浆造纸生物技术研究室；114</w:t>
            </w:r>
            <w:r w:rsidR="003A2BF6" w:rsidRPr="00AF5232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化工</w:t>
            </w: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热力学实验室（1）；</w:t>
            </w:r>
            <w:r w:rsidRPr="00AF5232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 xml:space="preserve"> （115）化学药品储存室；116 反应工程实验室； 117 催化裂解实验室； 118 精细高分子材料实验室</w:t>
            </w:r>
            <w:r w:rsidRPr="00AF5232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；</w:t>
            </w:r>
            <w:r w:rsidRPr="00AF5232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 xml:space="preserve">119 萃取实验室； 120 化工过程综合实训室； </w:t>
            </w:r>
            <w:r w:rsidRPr="00AF5232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12</w:t>
            </w: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</w:t>
            </w:r>
            <w:r w:rsidRPr="00AF5232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 </w:t>
            </w:r>
            <w:r w:rsidRPr="00AF5232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多功能精馏实验室； 122 精馏实验室</w:t>
            </w:r>
          </w:p>
        </w:tc>
      </w:tr>
      <w:tr w:rsidR="009709F7" w:rsidRPr="00172219" w:rsidTr="00EA07C2">
        <w:trPr>
          <w:trHeight w:val="1579"/>
        </w:trPr>
        <w:tc>
          <w:tcPr>
            <w:tcW w:w="1668" w:type="dxa"/>
            <w:vAlign w:val="center"/>
          </w:tcPr>
          <w:p w:rsidR="009709F7" w:rsidRPr="00737C4C" w:rsidRDefault="009709F7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C4C">
              <w:rPr>
                <w:rFonts w:asciiTheme="majorEastAsia" w:eastAsiaTheme="majorEastAsia" w:hAnsiTheme="majorEastAsia" w:hint="eastAsia"/>
                <w:szCs w:val="21"/>
              </w:rPr>
              <w:t>二  层</w:t>
            </w:r>
          </w:p>
        </w:tc>
        <w:tc>
          <w:tcPr>
            <w:tcW w:w="14175" w:type="dxa"/>
          </w:tcPr>
          <w:p w:rsidR="009709F7" w:rsidRPr="00AF5232" w:rsidRDefault="009709F7" w:rsidP="00AF5232">
            <w:pPr>
              <w:adjustRightInd w:val="0"/>
              <w:snapToGrid w:val="0"/>
              <w:spacing w:beforeLines="50" w:afterLines="50" w:line="30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201 粉体制备实验室；202 磷基能源材料实验室；209 功能材料制备实验室；210 储能材料结构与性能实验室；211 压力容器实验室；212 能源装备实验室；213煤化工实验室；214 环境材料实验室（2）；215教师工作室；216 造纸工艺实验室；217 湿部化学研究室；218 化工仿真实验室；219 热力学实验室（2）；220 基础磷化工实验室；221 精细磷化工实验室；222-1 研究生学习室；222-2 阻燃材料实验室；223 传质实验室（2）</w:t>
            </w:r>
            <w:r w:rsidR="002E070E"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；</w:t>
            </w: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224 传热实验室（1）；225 传热实验室（2）；226传质实验室（3）</w:t>
            </w:r>
          </w:p>
        </w:tc>
      </w:tr>
      <w:tr w:rsidR="009709F7" w:rsidTr="00AF5232">
        <w:trPr>
          <w:trHeight w:val="1461"/>
        </w:trPr>
        <w:tc>
          <w:tcPr>
            <w:tcW w:w="1668" w:type="dxa"/>
            <w:vAlign w:val="center"/>
          </w:tcPr>
          <w:p w:rsidR="009709F7" w:rsidRPr="00737C4C" w:rsidRDefault="009709F7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C4C">
              <w:rPr>
                <w:rFonts w:asciiTheme="majorEastAsia" w:eastAsiaTheme="majorEastAsia" w:hAnsiTheme="majorEastAsia" w:hint="eastAsia"/>
                <w:szCs w:val="21"/>
              </w:rPr>
              <w:t>三  层</w:t>
            </w:r>
          </w:p>
        </w:tc>
        <w:tc>
          <w:tcPr>
            <w:tcW w:w="14175" w:type="dxa"/>
          </w:tcPr>
          <w:p w:rsidR="009709F7" w:rsidRPr="00AF5232" w:rsidRDefault="009709F7" w:rsidP="00AF5232">
            <w:pPr>
              <w:adjustRightInd w:val="0"/>
              <w:snapToGrid w:val="0"/>
              <w:spacing w:beforeLines="50" w:afterLines="50" w:line="300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F523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301 聚合物材料实验室（1）；302 聚合物材料实验室（2）；311教授工作室（1）；312教授工作室（2）；313教授工作室（3）；314教授工作室（4）；315/316 过程仪表实验室；317 石油产品物性分析室；318 制浆新技术研究室；319 恒温恒湿实验室；320 植物纤维化学实验室；321实验准备室（1）；322纤维物化分析室；323 气相色谱分析室；324 红外光谱分析室；325 催化与高分子实验室；326 功能陶瓷实验研究室；327 研究生学习室；328 化工传递过程实验室；329精细分离基础实验室；330 干燥实验室；331实验准备室；332化工原理演示实验室</w:t>
            </w:r>
          </w:p>
        </w:tc>
      </w:tr>
      <w:tr w:rsidR="009709F7" w:rsidTr="00AF5232">
        <w:trPr>
          <w:trHeight w:val="1457"/>
        </w:trPr>
        <w:tc>
          <w:tcPr>
            <w:tcW w:w="1668" w:type="dxa"/>
            <w:vAlign w:val="center"/>
          </w:tcPr>
          <w:p w:rsidR="009709F7" w:rsidRPr="00737C4C" w:rsidRDefault="009709F7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7C4C">
              <w:rPr>
                <w:rFonts w:asciiTheme="majorEastAsia" w:eastAsiaTheme="majorEastAsia" w:hAnsiTheme="majorEastAsia" w:hint="eastAsia"/>
                <w:szCs w:val="21"/>
              </w:rPr>
              <w:t>四  层</w:t>
            </w:r>
          </w:p>
        </w:tc>
        <w:tc>
          <w:tcPr>
            <w:tcW w:w="14175" w:type="dxa"/>
            <w:vAlign w:val="center"/>
          </w:tcPr>
          <w:p w:rsidR="009709F7" w:rsidRPr="00737C4C" w:rsidRDefault="009709F7" w:rsidP="00413D78">
            <w:pPr>
              <w:adjustRightInd w:val="0"/>
              <w:snapToGrid w:val="0"/>
              <w:spacing w:beforeLines="50" w:afterLines="50" w:line="3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37C4C">
              <w:rPr>
                <w:rFonts w:asciiTheme="majorEastAsia" w:eastAsiaTheme="majorEastAsia" w:hAnsiTheme="majorEastAsia" w:hint="eastAsia"/>
                <w:szCs w:val="21"/>
              </w:rPr>
              <w:t>401 资源综合利用研究室；402 功能材料实验室；403磷化工实验室（1）；404 磷化工实验室（2）；406 分离工程实验室；407 松脂高效开发利用研究室；408 研究生学习室；409 教师工作室；410精馏实验室；411 能源化工验证实验室（2）；412 能源化工验证实验室（1）；413 高压反应实验室；413-1研究生学习室；414制浆造纸精密仪器室；415 生物质能源化工实验室；416 植物纤维材料加工技术研究室；417 石油产品分离实验室；418 研究生学习室；419 松脂催化深加工研究室；420 工业催化实验室；421 植物化工实验室（1）；422 植物化工实验室（2）</w:t>
            </w:r>
          </w:p>
        </w:tc>
      </w:tr>
      <w:tr w:rsidR="00AF5232" w:rsidTr="00EA07C2">
        <w:trPr>
          <w:trHeight w:val="914"/>
        </w:trPr>
        <w:tc>
          <w:tcPr>
            <w:tcW w:w="1668" w:type="dxa"/>
            <w:vAlign w:val="center"/>
          </w:tcPr>
          <w:p w:rsidR="00AF5232" w:rsidRPr="00737C4C" w:rsidRDefault="00AF5232" w:rsidP="00AF5232">
            <w:pPr>
              <w:adjustRightInd w:val="0"/>
              <w:snapToGrid w:val="0"/>
              <w:spacing w:beforeLines="50" w:afterLines="50" w:line="30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五  层</w:t>
            </w:r>
          </w:p>
        </w:tc>
        <w:tc>
          <w:tcPr>
            <w:tcW w:w="14175" w:type="dxa"/>
            <w:vAlign w:val="center"/>
          </w:tcPr>
          <w:p w:rsidR="00AF5232" w:rsidRPr="00AF5232" w:rsidRDefault="00AF5232" w:rsidP="00413D78">
            <w:pPr>
              <w:adjustRightInd w:val="0"/>
              <w:snapToGrid w:val="0"/>
              <w:spacing w:beforeLines="50" w:afterLines="50" w:line="300" w:lineRule="auto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501 </w:t>
            </w:r>
            <w:r w:rsidRPr="00AF5232">
              <w:rPr>
                <w:rFonts w:asciiTheme="majorEastAsia" w:eastAsiaTheme="majorEastAsia" w:hAnsiTheme="majorEastAsia" w:hint="eastAsia"/>
                <w:szCs w:val="21"/>
              </w:rPr>
              <w:t>新能源科研与技术实验室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；50</w:t>
            </w:r>
            <w:r w:rsidR="00E946DA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纯水处理室</w:t>
            </w:r>
          </w:p>
        </w:tc>
      </w:tr>
    </w:tbl>
    <w:p w:rsidR="009709F7" w:rsidRPr="00E946DA" w:rsidRDefault="009709F7" w:rsidP="00AF5232">
      <w:pPr>
        <w:snapToGrid w:val="0"/>
        <w:spacing w:beforeLines="50" w:afterLines="50" w:line="300" w:lineRule="auto"/>
      </w:pPr>
    </w:p>
    <w:sectPr w:rsidR="009709F7" w:rsidRPr="00E946DA" w:rsidSect="00737C4C">
      <w:pgSz w:w="16840" w:h="11907" w:orient="landscape" w:code="9"/>
      <w:pgMar w:top="57" w:right="567" w:bottom="57" w:left="56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CD" w:rsidRDefault="00AC03CD" w:rsidP="00AB4EC6">
      <w:pPr>
        <w:ind w:firstLine="420"/>
      </w:pPr>
      <w:r>
        <w:separator/>
      </w:r>
    </w:p>
  </w:endnote>
  <w:endnote w:type="continuationSeparator" w:id="1">
    <w:p w:rsidR="00AC03CD" w:rsidRDefault="00AC03CD" w:rsidP="00AB4EC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CD" w:rsidRDefault="00AC03CD" w:rsidP="00AB4EC6">
      <w:pPr>
        <w:ind w:firstLine="420"/>
      </w:pPr>
      <w:r>
        <w:separator/>
      </w:r>
    </w:p>
  </w:footnote>
  <w:footnote w:type="continuationSeparator" w:id="1">
    <w:p w:rsidR="00AC03CD" w:rsidRDefault="00AC03CD" w:rsidP="00AB4EC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57817"/>
    <w:rsid w:val="0008567D"/>
    <w:rsid w:val="00095FFE"/>
    <w:rsid w:val="000C67FB"/>
    <w:rsid w:val="00137CE6"/>
    <w:rsid w:val="00143969"/>
    <w:rsid w:val="00153708"/>
    <w:rsid w:val="00172219"/>
    <w:rsid w:val="00172A27"/>
    <w:rsid w:val="001B2E92"/>
    <w:rsid w:val="001B7254"/>
    <w:rsid w:val="001D5903"/>
    <w:rsid w:val="001F78F6"/>
    <w:rsid w:val="00244174"/>
    <w:rsid w:val="00253615"/>
    <w:rsid w:val="00272D63"/>
    <w:rsid w:val="0029637B"/>
    <w:rsid w:val="002A46FA"/>
    <w:rsid w:val="002D5711"/>
    <w:rsid w:val="002E070E"/>
    <w:rsid w:val="002F663E"/>
    <w:rsid w:val="00312FBF"/>
    <w:rsid w:val="003145C3"/>
    <w:rsid w:val="00330863"/>
    <w:rsid w:val="00334244"/>
    <w:rsid w:val="003A2BF6"/>
    <w:rsid w:val="00413D78"/>
    <w:rsid w:val="0044537F"/>
    <w:rsid w:val="004A46AF"/>
    <w:rsid w:val="004B515C"/>
    <w:rsid w:val="004C5309"/>
    <w:rsid w:val="00505CEE"/>
    <w:rsid w:val="00520945"/>
    <w:rsid w:val="00560478"/>
    <w:rsid w:val="00577F31"/>
    <w:rsid w:val="005B6D3B"/>
    <w:rsid w:val="005C2E8D"/>
    <w:rsid w:val="005D0AEF"/>
    <w:rsid w:val="00631BAD"/>
    <w:rsid w:val="006346F5"/>
    <w:rsid w:val="00676337"/>
    <w:rsid w:val="0069276A"/>
    <w:rsid w:val="006A4339"/>
    <w:rsid w:val="006C0CF8"/>
    <w:rsid w:val="006C2959"/>
    <w:rsid w:val="006F354A"/>
    <w:rsid w:val="00701FE3"/>
    <w:rsid w:val="00730AE1"/>
    <w:rsid w:val="00737695"/>
    <w:rsid w:val="00737C4C"/>
    <w:rsid w:val="00771FC3"/>
    <w:rsid w:val="00791B8C"/>
    <w:rsid w:val="007C2B81"/>
    <w:rsid w:val="008369C6"/>
    <w:rsid w:val="00851531"/>
    <w:rsid w:val="008656AB"/>
    <w:rsid w:val="008C08D0"/>
    <w:rsid w:val="008C2686"/>
    <w:rsid w:val="00907CF8"/>
    <w:rsid w:val="0095348B"/>
    <w:rsid w:val="00953D96"/>
    <w:rsid w:val="00961FA3"/>
    <w:rsid w:val="009709F7"/>
    <w:rsid w:val="00993DA2"/>
    <w:rsid w:val="009B370C"/>
    <w:rsid w:val="009C6658"/>
    <w:rsid w:val="00A103AC"/>
    <w:rsid w:val="00A50C63"/>
    <w:rsid w:val="00A535E4"/>
    <w:rsid w:val="00A876FC"/>
    <w:rsid w:val="00AA223C"/>
    <w:rsid w:val="00AA33FC"/>
    <w:rsid w:val="00AB289F"/>
    <w:rsid w:val="00AB4EC6"/>
    <w:rsid w:val="00AC03CD"/>
    <w:rsid w:val="00AE6883"/>
    <w:rsid w:val="00AF5232"/>
    <w:rsid w:val="00BA64D4"/>
    <w:rsid w:val="00BD2ADD"/>
    <w:rsid w:val="00BE1116"/>
    <w:rsid w:val="00C0661A"/>
    <w:rsid w:val="00C260E8"/>
    <w:rsid w:val="00C93D67"/>
    <w:rsid w:val="00CB199A"/>
    <w:rsid w:val="00CD60DF"/>
    <w:rsid w:val="00CF67BC"/>
    <w:rsid w:val="00CF78C3"/>
    <w:rsid w:val="00D16641"/>
    <w:rsid w:val="00D33560"/>
    <w:rsid w:val="00D42219"/>
    <w:rsid w:val="00D57AEA"/>
    <w:rsid w:val="00DB2B05"/>
    <w:rsid w:val="00DD032E"/>
    <w:rsid w:val="00DD7908"/>
    <w:rsid w:val="00E047FB"/>
    <w:rsid w:val="00E17DCF"/>
    <w:rsid w:val="00E513AE"/>
    <w:rsid w:val="00E52D3E"/>
    <w:rsid w:val="00E6113A"/>
    <w:rsid w:val="00E87CFA"/>
    <w:rsid w:val="00E946DA"/>
    <w:rsid w:val="00EA07C2"/>
    <w:rsid w:val="00EA6225"/>
    <w:rsid w:val="00EE168F"/>
    <w:rsid w:val="00EF2658"/>
    <w:rsid w:val="00F07511"/>
    <w:rsid w:val="00F17D0A"/>
    <w:rsid w:val="00F24BC4"/>
    <w:rsid w:val="00F31F10"/>
    <w:rsid w:val="00F62C37"/>
    <w:rsid w:val="00F74B70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B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B4EC6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B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B4EC6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08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08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7675-F353-4359-B859-1D3FC453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刘晓波</cp:lastModifiedBy>
  <cp:revision>17</cp:revision>
  <cp:lastPrinted>2018-09-25T07:47:00Z</cp:lastPrinted>
  <dcterms:created xsi:type="dcterms:W3CDTF">2019-08-29T06:54:00Z</dcterms:created>
  <dcterms:modified xsi:type="dcterms:W3CDTF">2019-08-29T06:55:00Z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